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Arjeplog kommunfullmäktige</w:t>
      </w:r>
    </w:p>
    <w:p>
      <w:pPr>
        <w:pStyle w:val="Heading1"/>
      </w:pPr>
      <w:r>
        <w:t xml:space="preserve">Kvalitet i äldreomsorgen – Björkbacken och hemtjänst i hela kommunen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Arjeplog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Björkbackens äldreboende (48 platser) invigdes i början av 2024 och beskrevs som framtidens boende med fokus på utevistelse. Redan under 2024 har allvarliga missförhållanden rapporterats: avstängda larm, olämplig användning av uppresningslyftar, misstankar om överdosering av laxermedel, stress bland personal, schemakonflikter och bristfällig överlämning. Flera incidenter har lett till Lex Sarah- och Lex Maria-anmälningar till IVO. Personal har skrivit öppet brev till chefer och politiker (pt.se 2024-12-09).</w:t>
      </w:r>
    </w:p>
    <w:p>
      <w:pPr>
        <w:spacing w:after="100"/>
      </w:pPr>
      <w:r>
        <w:t xml:space="preserve">Hemtjänsten i Arjeplog har tidigare utsetts till länets bästa, men i en kommun med extremt stora avstånd är det en ständig utmaning att leverera kontinuerlig, trygg vård i avsides lägen. Rekryteringssvårigheter, timanställningar och tekniska problem (t.ex. dörröppning via app) bidrar till stress och risk för vårdskador.</w:t>
      </w:r>
    </w:p>
    <w:p>
      <w:pPr>
        <w:spacing w:after="100"/>
      </w:pPr>
      <w:r>
        <w:t xml:space="preserve">Moderaterna anser att äldre i Arjeplog har rätt till trygghet och kontinuitet oavsett var de bor. Kvalitet i omsorgen handlar om personalens arbetsvillkor, ledarskap, fungerande teknik och valfrihet. En satsning på uppföljning, kompetens och arbetsmiljö är akut nödvändig efter Björkbacken-händelserna.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Arjeplog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socialnämnden/äldreomsorgen i uppdrag att omedelbart genomföra en extern granskning av Björkbackens äldreboende med fokus på ledarskap, arbetsmiljö, larmrutiner och medicinhantering, samt redovisa åtgärdsplan till kommunfullmäktige senast oktober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medel för utökad grundbemanning, schemaläggning enligt personalens önskemål där möjligt, och fortbildning för personal på Björkbacken och i hemtjänsten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utreda och införa ökad valfrihet i hemtjänsten enligt LOV-modell där det är möjligt, för att förbättra kvalitet och kontinuitet för de äldre.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säkerställa att all personal har tillgång till fungerande tekniska hjälpmedel och att incidentrapportering och uppföljning systematiseras.</w:t>
      </w:r>
    </w:p>
    <w:p>
      <w:pPr>
        <w:spacing w:before="360"/>
      </w:pPr>
    </w:p>
    <w:p>
      <w:r>
        <w:t xml:space="preserve">Arjeplog,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Arjeplog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2026-06-06T01:48:18.861Z</dcterms:created>
  <dcterms:modified xsi:type="dcterms:W3CDTF">2026-06-06T01:48:18.861Z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